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96" w:rsidRPr="00EC7964" w:rsidRDefault="00C25296" w:rsidP="00C25296">
      <w:pPr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11252200</wp:posOffset>
            </wp:positionV>
            <wp:extent cx="279400" cy="355600"/>
            <wp:effectExtent l="1905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C7964">
        <w:rPr>
          <w:rFonts w:hint="eastAsia"/>
          <w:b/>
          <w:sz w:val="28"/>
          <w:szCs w:val="28"/>
        </w:rPr>
        <w:t>内能</w:t>
      </w:r>
    </w:p>
    <w:p w:rsidR="00C25296" w:rsidRPr="00EC7964" w:rsidRDefault="00C25296" w:rsidP="00C25296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 w:rsidRPr="00EC7964">
        <w:rPr>
          <w:rFonts w:hint="eastAsia"/>
          <w:b/>
          <w:sz w:val="24"/>
          <w:szCs w:val="28"/>
        </w:rPr>
        <w:t xml:space="preserve"> </w:t>
      </w:r>
      <w:r w:rsidRPr="00EC7964">
        <w:rPr>
          <w:rFonts w:hint="eastAsia"/>
          <w:b/>
          <w:sz w:val="24"/>
          <w:szCs w:val="28"/>
        </w:rPr>
        <w:t>比热容</w:t>
      </w:r>
    </w:p>
    <w:p w:rsidR="00C25296" w:rsidRPr="00EC7964" w:rsidRDefault="00C25296" w:rsidP="00C25296">
      <w:pPr>
        <w:spacing w:line="360" w:lineRule="auto"/>
        <w:jc w:val="center"/>
        <w:rPr>
          <w:b/>
          <w:sz w:val="24"/>
          <w:szCs w:val="28"/>
        </w:rPr>
      </w:pPr>
      <w:r w:rsidRPr="00EC7964">
        <w:rPr>
          <w:rFonts w:hint="eastAsia"/>
          <w:b/>
          <w:sz w:val="24"/>
          <w:szCs w:val="28"/>
        </w:rPr>
        <w:t>第</w:t>
      </w:r>
      <w:r w:rsidRPr="00EC7964">
        <w:rPr>
          <w:rFonts w:hint="eastAsia"/>
          <w:b/>
          <w:sz w:val="24"/>
          <w:szCs w:val="28"/>
        </w:rPr>
        <w:t>1</w:t>
      </w:r>
      <w:r w:rsidRPr="00EC7964">
        <w:rPr>
          <w:rFonts w:hint="eastAsia"/>
          <w:b/>
          <w:sz w:val="24"/>
          <w:szCs w:val="28"/>
        </w:rPr>
        <w:t>课时</w:t>
      </w:r>
    </w:p>
    <w:p w:rsidR="00C25296" w:rsidRPr="00EC7964" w:rsidRDefault="00C25296" w:rsidP="00C25296">
      <w:pPr>
        <w:spacing w:line="360" w:lineRule="auto"/>
      </w:pPr>
      <w:r>
        <w:rPr>
          <w:noProof/>
        </w:rPr>
        <w:drawing>
          <wp:inline distT="0" distB="0" distL="0" distR="0">
            <wp:extent cx="1514475" cy="514350"/>
            <wp:effectExtent l="19050" t="0" r="9525" b="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1. 关于比热容，下列说法中正确的是（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.物体的比热容跟物体吸收和放出的热量有关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.物体的比热容与物体的温度有关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.物体的比热容与跟物体的质量有关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.物体的比热容是物体的一种属性，与温度、质量都没有关系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【答案】D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A、比热容大的物体不一定吸热，更不要说吸收热量的多少，所以A错；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B、比热容的大小和物体的温度无关，所以B错；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C、比热容的大小和物体的质量无关，所以C错；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D、物体的比热容与物质的种类和物体的状态有关，与物体的温度、质量是无关的，所以D是正确的．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2. 水的比热容比煤油的大．如图所示，隔着石棉网同时加热规格相同，分别装上质量和初温都相同的煤油和水的试管，至管内液体升温到 </w:t>
      </w:r>
      <m:oMath>
        <m:r>
          <w:rPr>
            <w:rFonts w:ascii="Cambria Math" w:hAnsi="Cambria Math" w:cs="宋体" w:hint="eastAsia"/>
            <w:szCs w:val="21"/>
          </w:rPr>
          <m:t>40</m:t>
        </m:r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EC7964">
        <w:rPr>
          <w:rFonts w:ascii="宋体" w:hAnsi="宋体" w:cs="宋体" w:hint="eastAsia"/>
          <w:szCs w:val="21"/>
        </w:rPr>
        <w:t xml:space="preserve">，这个过程中（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5775" cy="971550"/>
            <wp:effectExtent l="19050" t="0" r="9525" b="0"/>
            <wp:docPr id="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.煤油温度先升到40℃</w:t>
      </w:r>
      <w:r w:rsidRPr="00EC7964">
        <w:rPr>
          <w:rFonts w:ascii="Cambria Math" w:hAnsi="Cambria Math" w:cs="宋体" w:hint="eastAsia"/>
          <w:szCs w:val="21"/>
        </w:rPr>
        <w:t xml:space="preserve">          </w:t>
      </w:r>
      <w:r w:rsidRPr="00EC7964">
        <w:rPr>
          <w:rFonts w:ascii="宋体" w:hAnsi="宋体" w:cs="宋体" w:hint="eastAsia"/>
          <w:szCs w:val="21"/>
        </w:rPr>
        <w:t xml:space="preserve"> B .同一时刻水的温度比煤油高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.加热相同时间，水吸收的热量多    D .升高相同的温度，煤油需加热较长的时间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【答案】A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A、水的比热容比煤油的大，质量相同的水和煤油相比，煤油吸收的热量少，需要的加热时间短，煤油先升高到40∘C，故A正确；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lastRenderedPageBreak/>
        <w:t>B、由图可知，用同一个酒精灯加热，两试管的规格相同，则在相同的时间内，水和煤油吸收的热量相同，但水的比热容比煤油的大，水和煤油的质量相同，水升高的温度值小，故B错；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C、用同一个酒精灯加热，两试管的规格相同，则在相同的时间内，水和煤油吸收的热量相同，故C错；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D、水的比热容比煤油的大，质量相同的水和煤油相比，升高相同的温度，水吸收的热量多，需要的加热时间长，故D错．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3. 关于比热容的说法，正确的是（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.质量大、温度高的物体，比热容一定也大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.一定质量的物体，吸收热量越多，比热容越大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.比热容是物质的一种特性，每种物质都有自己的比热容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.比热容相同的，一定是同一种物质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【答案】C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比热容是物质的一种特性，物质种类、状态没变，比热容就是相同的，与温度的高低没有关系，故AB错误，C正确；比热容相同的不一定是同一种物质，如煤油和冰的比热容相同，故D错误．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4. 沿海地区的气温不如内陆地区的气温变化显著，主要是因为水比砂石具有较大的（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.热量        B .密度       C .比热容        D .内能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【答案】C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沿海地区，水多；内陆地区水少、沙石多．因为水的比热容较大，白天，相同质量的水和沙石比较，吸收相同的热量，水的温度升高的少；夜晚，放出相同的热量，水的温度降低的少，使得沿海地区昼夜的温差小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5. 在下列几种情况中，比热容会发生变化的是（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.20℃的水变成4℃</w:t>
      </w:r>
      <w:r w:rsidRPr="00EC7964">
        <w:rPr>
          <w:rFonts w:ascii="Cambria Math" w:hAnsi="Cambria Math" w:cs="宋体" w:hint="eastAsia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的水     B .一块钢板压制成钢锅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.水结成冰                   D .把开水倒入冷水中</w:t>
      </w:r>
    </w:p>
    <w:p w:rsidR="00C25296" w:rsidRPr="00EC7964" w:rsidRDefault="00C25296" w:rsidP="00C25296">
      <w:pPr>
        <w:pStyle w:val="a5"/>
        <w:widowControl/>
        <w:spacing w:before="0" w:beforeAutospacing="0" w:after="0" w:afterAutospacing="0"/>
        <w:textAlignment w:val="baseline"/>
        <w:rPr>
          <w:rFonts w:ascii="宋体" w:hAnsi="宋体" w:cs="宋体"/>
          <w:color w:val="FF0000"/>
          <w:sz w:val="21"/>
          <w:szCs w:val="21"/>
        </w:rPr>
      </w:pPr>
      <w:r w:rsidRPr="00EC7964">
        <w:rPr>
          <w:rFonts w:ascii="宋体" w:hAnsi="宋体" w:cs="宋体" w:hint="eastAsia"/>
          <w:color w:val="FF0000"/>
          <w:sz w:val="21"/>
          <w:szCs w:val="21"/>
        </w:rPr>
        <w:t>【答案】</w:t>
      </w:r>
      <w:r w:rsidRPr="00EC7964">
        <w:rPr>
          <w:rFonts w:ascii="宋体" w:hAnsi="宋体" w:cs="宋体" w:hint="eastAsia"/>
          <w:color w:val="FF0000"/>
          <w:sz w:val="21"/>
          <w:szCs w:val="21"/>
          <w:lang/>
        </w:rPr>
        <w:t>C</w:t>
      </w:r>
    </w:p>
    <w:p w:rsidR="00C25296" w:rsidRPr="00EC7964" w:rsidRDefault="00C25296" w:rsidP="00C25296">
      <w:pPr>
        <w:pStyle w:val="a5"/>
        <w:widowControl/>
        <w:spacing w:before="0" w:beforeAutospacing="0" w:after="0" w:afterAutospacing="0"/>
        <w:textAlignment w:val="baseline"/>
        <w:rPr>
          <w:rFonts w:ascii="宋体" w:hAnsi="宋体" w:cs="宋体"/>
          <w:color w:val="FF0000"/>
          <w:sz w:val="21"/>
          <w:szCs w:val="21"/>
        </w:rPr>
      </w:pPr>
      <w:r w:rsidRPr="00EC7964">
        <w:rPr>
          <w:rFonts w:ascii="宋体" w:hAnsi="宋体" w:cs="宋体" w:hint="eastAsia"/>
          <w:color w:val="FF0000"/>
          <w:sz w:val="21"/>
          <w:szCs w:val="21"/>
        </w:rPr>
        <w:t>【解析】</w:t>
      </w:r>
    </w:p>
    <w:p w:rsidR="00C25296" w:rsidRPr="00EC7964" w:rsidRDefault="00C25296" w:rsidP="00C25296">
      <w:pPr>
        <w:widowControl/>
        <w:wordWrap w:val="0"/>
        <w:spacing w:line="360" w:lineRule="atLeast"/>
        <w:jc w:val="left"/>
        <w:textAlignment w:val="baseline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kern w:val="0"/>
          <w:szCs w:val="21"/>
          <w:lang/>
        </w:rPr>
        <w:t>比热容是物质的一种特性，与物质的状态有关，与物质的温度、质量位置没有关系。</w:t>
      </w:r>
    </w:p>
    <w:p w:rsidR="00C25296" w:rsidRPr="00EC7964" w:rsidRDefault="00C25296" w:rsidP="00C25296">
      <w:pPr>
        <w:widowControl/>
        <w:wordWrap w:val="0"/>
        <w:spacing w:line="360" w:lineRule="atLeast"/>
        <w:jc w:val="left"/>
        <w:textAlignment w:val="baseline"/>
        <w:rPr>
          <w:rFonts w:ascii="宋体" w:hAnsi="宋体" w:cs="宋体"/>
          <w:color w:val="FF0000"/>
          <w:kern w:val="0"/>
          <w:szCs w:val="21"/>
          <w:lang/>
        </w:rPr>
      </w:pPr>
      <w:r w:rsidRPr="00EC7964">
        <w:rPr>
          <w:rFonts w:ascii="宋体" w:hAnsi="宋体" w:cs="宋体" w:hint="eastAsia"/>
          <w:color w:val="FF0000"/>
          <w:kern w:val="0"/>
          <w:szCs w:val="21"/>
          <w:lang/>
        </w:rPr>
        <w:lastRenderedPageBreak/>
        <w:t>当物质的状态发生变化时，通常比热容要发生变化。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19050" t="0" r="0" b="0"/>
            <wp:docPr id="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7964">
        <w:rPr>
          <w:rFonts w:ascii="宋体" w:hAnsi="宋体" w:cs="宋体" w:hint="eastAsia"/>
          <w:szCs w:val="21"/>
        </w:rPr>
        <w:t xml:space="preserve">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6.. 沿海地区同沙漠地区相比，冬暖夏凉，昼夜温差小．这是因为（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.水的密度比沙石的密度小          B .水的比热容大于沙石的比热容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.水的热量大于沙石的热量          D .水的传热本领比沙石的传热本领差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【答案】B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沿海地区和沙漠地区相比，沿海地区水多，水的比热容大，在相同的吸放热条件下，水的温度变化小，冬暖夏凉，昼夜温差小</w:t>
      </w:r>
      <w:r w:rsidRPr="00EC7964">
        <w:rPr>
          <w:rFonts w:ascii="宋体" w:hAnsi="宋体" w:cs="宋体" w:hint="eastAsia"/>
          <w:szCs w:val="21"/>
        </w:rPr>
        <w:t>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7. 株洲沿江风光带有一段人造沙滩，在炙热的夏天赤脚踩在沙滩上感觉烫脚，而站在湘江边的浅水滩处却感到凉爽．形成这种现象的原因，下面解释正确的是（ </w:t>
      </w:r>
      <w:r w:rsidRPr="00EC7964">
        <w:rPr>
          <w:rFonts w:ascii="宋体" w:hAnsi="宋体" w:cs="宋体"/>
          <w:szCs w:val="21"/>
        </w:rPr>
        <w:t xml:space="preserve">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.沙子的密度小，水的密度大           B .沙子的密度大，水的密度小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.沙子的比热容大，水的比热容小       D .沙子的比热容小，水的比热容大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【答案】D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沙子烫，江水凉，跟它们的密度无关，故A、B都错；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因为水的比热容较大，这样在同样的日照条件下，吸收相同的热量，水的温度变化小，沙子的温度变化大，所以江水凉，沙子烫，故C错、D正确．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8. 与“热”相关的物理现象，解释正确的是（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 xml:space="preserve"> 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.夏天用电风扇吹风能使人感到凉爽，这是因为电风扇降低了空气的温度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.用水作汽车发动机冷却剂，是因为水的比热容较大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.把冰放在手心，感到冷，是因为冰的内能为</w:t>
      </w:r>
      <m:oMath>
        <m:r>
          <w:rPr>
            <w:rFonts w:ascii="Cambria Math" w:hAnsi="Cambria Math" w:cs="宋体" w:hint="eastAsia"/>
            <w:szCs w:val="21"/>
          </w:rPr>
          <m:t>0</m:t>
        </m:r>
      </m:oMath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.反复弯折铁丝，弯折处会发热，是通过热传递的方式改变内能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【答案】B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A、夏天用电风扇吹风能使人感到凉爽，这是因为电风扇加快空气的流动，加快了汗液的蒸发，蒸发吸热，该选项说法不正确；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B、汽车发动机工作时产生大量热量，这些热量如果不迅速转移，就可能损害发动机，因此</w:t>
      </w:r>
      <w:r w:rsidRPr="00EC7964">
        <w:rPr>
          <w:rFonts w:ascii="宋体" w:hAnsi="宋体" w:cs="宋体" w:hint="eastAsia"/>
          <w:color w:val="FF0000"/>
          <w:szCs w:val="21"/>
        </w:rPr>
        <w:lastRenderedPageBreak/>
        <w:t>利用水的比热容大的特点把这些热迅速吸收，使发动机的温度不致升得太高，该选项说法正确；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C、把冰放在手心，感到冷，是因为冰熔化吸热，而此时的冰仍然具有内能，该选项说法不正确；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D、反复弯折铁丝，弯折处会发热，是通过做功的方式改变内能，该选项说法不正确．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9. 探究“比较不同物质的吸热能力”时，同学们用酒精灯同时开始均匀加热质量和初温都相等的沙子和水，装置如图。下列说法正确的是（ </w:t>
      </w:r>
      <w:r w:rsidRPr="00EC7964">
        <w:rPr>
          <w:rFonts w:ascii="宋体" w:hAnsi="宋体" w:cs="宋体"/>
          <w:szCs w:val="21"/>
        </w:rPr>
        <w:t xml:space="preserve">  </w:t>
      </w:r>
      <w:r w:rsidRPr="00EC7964">
        <w:rPr>
          <w:rFonts w:ascii="宋体" w:hAnsi="宋体" w:cs="宋体" w:hint="eastAsia"/>
          <w:szCs w:val="21"/>
        </w:rPr>
        <w:t>）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19150" cy="1038225"/>
            <wp:effectExtent l="19050" t="0" r="0" b="0"/>
            <wp:docPr id="6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A .实验中，沙子吸热升温较快，说明沙子吸热能力较强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B .在本实验中，物体吸热多少是由物质的种类决定的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C .实验中，将沙子和水加热到相同温度时，它们吸收的热量相同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D .实验中，加热相同的时间，末温低的物质吸热能力强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【答案】D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A、实验中，沙子吸热升温较快，说明沙子的比热容小，吸热能力弱，故A错误。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B、在本实验中，物体吸热多少是由加热时间决定的。故B错误。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C、将沙子和水加热到相同温度时，据比热容特点，水吸收的热量多。故C错误。</w:t>
      </w:r>
    </w:p>
    <w:p w:rsidR="00C25296" w:rsidRPr="00EC7964" w:rsidRDefault="00C25296" w:rsidP="00C25296">
      <w:pPr>
        <w:spacing w:line="360" w:lineRule="auto"/>
        <w:textAlignment w:val="center"/>
        <w:rPr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D、加热相同的时间，吸收的热量相等，据比热容特点，末温低的物质比热容大，吸热能力强。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10.为了比较水和食用油的吸热能力，小明用两个相同的装置做了如图所示的实验，实验数据记录如下表：</w:t>
      </w:r>
      <w:r w:rsidRPr="00EC7964">
        <w:rPr>
          <w:rFonts w:ascii="宋体" w:hAnsi="宋体" w:cs="宋体" w:hint="eastAsia"/>
          <w:szCs w:val="21"/>
        </w:rPr>
        <w:br/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28750" cy="1152525"/>
            <wp:effectExtent l="19050" t="0" r="0" b="0"/>
            <wp:docPr id="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257550" cy="1000125"/>
            <wp:effectExtent l="19050" t="0" r="0" b="0"/>
            <wp:docPr id="8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lastRenderedPageBreak/>
        <w:t>（1）从表中数据可知，水和食用油的质量________（选填“相同”或“不相同”），加热结束时，食用油的温度比水温度________（选填“高”或“低”）．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（2）在此实验中，如果要使水和食用油的最后温度相同，就要给水加热更长的时间，此时，水吸收的热量________（选填“大于”“小于”或“等于”）食用油吸收的热量．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（3）实验表明，________（选填“水”或“食用油”）吸热的能更强．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1.（1）相同   高  </w:t>
      </w:r>
      <w:r w:rsidRPr="00EC7964">
        <w:rPr>
          <w:rFonts w:ascii="宋体" w:hAnsi="宋体" w:cs="宋体"/>
          <w:color w:val="FF0000"/>
          <w:szCs w:val="21"/>
        </w:rPr>
        <w:t xml:space="preserve">   </w:t>
      </w:r>
      <w:r w:rsidRPr="00EC7964">
        <w:rPr>
          <w:rFonts w:ascii="宋体" w:hAnsi="宋体" w:cs="宋体" w:hint="eastAsia"/>
          <w:color w:val="FF0000"/>
          <w:szCs w:val="21"/>
        </w:rPr>
        <w:t xml:space="preserve">2.（2）大于  </w:t>
      </w:r>
      <w:r w:rsidRPr="00EC7964">
        <w:rPr>
          <w:rFonts w:ascii="宋体" w:hAnsi="宋体" w:cs="宋体"/>
          <w:color w:val="FF0000"/>
          <w:szCs w:val="21"/>
        </w:rPr>
        <w:t xml:space="preserve">    </w:t>
      </w:r>
      <w:r w:rsidRPr="00EC7964">
        <w:rPr>
          <w:rFonts w:ascii="宋体" w:hAnsi="宋体" w:cs="宋体" w:hint="eastAsia"/>
          <w:color w:val="FF0000"/>
          <w:szCs w:val="21"/>
        </w:rPr>
        <w:t xml:space="preserve">3.水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（1）从表中数据可知，水和食用油的质量都是60g，它们的质量相同，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加热结束时，食用油的温度和水的温度分别为68∘C、45∘C食用油的温度高；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2）用相同的加热装置对水和食用油加热，在相等时间内水与食用油吸热的热量相等，加热时间越长，液体吸收的热量越多，要使水和食用油的最后温度相同，水的加热时间更长，水吸收的热量大于食用油吸收的热量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3）由比热容定义知，质量相同的物质，升高相同的温度，吸收热量多的物质比热容大，因为水和食用油的质量相同，它们的初温相同，要使水和食用油的最后温度相同，水吸收的热量大于食用油吸收的热量，所以水的比热容大，即水吸热的能力更强．</w:t>
      </w:r>
      <w:r w:rsidRPr="00EC7964">
        <w:rPr>
          <w:rFonts w:ascii="宋体" w:hAnsi="宋体" w:cs="宋体" w:hint="eastAsia"/>
          <w:szCs w:val="21"/>
        </w:rPr>
        <w:t xml:space="preserve"> </w:t>
      </w:r>
    </w:p>
    <w:p w:rsidR="00C25296" w:rsidRPr="00EC7964" w:rsidRDefault="00C25296" w:rsidP="00C25296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19050" t="0" r="0" b="0"/>
            <wp:docPr id="9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 xml:space="preserve"> 11. 如图所示，用相同的加热器给初温均为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>
            <m:r>
              <w:rPr>
                <w:rFonts w:ascii="Cambria Math" w:hAnsi="Cambria Math" w:cs="宋体" w:hint="eastAsia"/>
                <w:szCs w:val="21"/>
              </w:rPr>
              <m:t>20</m:t>
            </m:r>
          </m:e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EC7964">
        <w:rPr>
          <w:rFonts w:ascii="宋体" w:hAnsi="宋体" w:cs="宋体" w:hint="eastAsia"/>
          <w:szCs w:val="21"/>
        </w:rPr>
        <w:t>的甲、乙液体加热（</w:t>
      </w:r>
      <m:oMath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甲</m:t>
            </m:r>
          </m:sub>
        </m:sSub>
        <m:r>
          <w:rPr>
            <w:rFonts w:ascii="Cambria Math" w:hAnsi="Cambria Math" w:cs="宋体" w:hint="eastAsia"/>
            <w:szCs w:val="21"/>
          </w:rPr>
          <m:t>&lt;</m:t>
        </m:r>
        <m:sSub>
          <m:sSubPr>
            <m:ctrlPr>
              <w:rPr>
                <w:rFonts w:ascii="Cambria Math" w:hAnsi="Cambria Math" w:cs="宋体" w:hint="eastAsia"/>
              </w:rPr>
            </m:ctrlPr>
          </m:sSubPr>
          <m:e>
            <m:r>
              <w:rPr>
                <w:rFonts w:ascii="Cambria Math" w:hAnsi="Cambria Math" w:cs="宋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乙</m:t>
            </m:r>
          </m:sub>
        </m:sSub>
      </m:oMath>
      <w:r w:rsidRPr="00EC7964">
        <w:rPr>
          <w:rFonts w:ascii="宋体" w:hAnsi="宋体" w:cs="宋体" w:hint="eastAsia"/>
          <w:szCs w:val="21"/>
        </w:rPr>
        <w:t>），这两种液体的温度——加热时间的图线如图所示．</w:t>
      </w:r>
      <w:r w:rsidRPr="00EC7964">
        <w:rPr>
          <w:rFonts w:ascii="宋体" w:hAnsi="宋体" w:cs="宋体" w:hint="eastAsia"/>
          <w:szCs w:val="21"/>
        </w:rPr>
        <w:br/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219575" cy="1562100"/>
            <wp:effectExtent l="19050" t="0" r="9525" b="0"/>
            <wp:docPr id="12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2619375" cy="1419225"/>
            <wp:effectExtent l="19050" t="0" r="9525" b="0"/>
            <wp:docPr id="13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7964">
        <w:rPr>
          <w:rFonts w:ascii="宋体" w:hAnsi="宋体" w:cs="宋体" w:hint="eastAsia"/>
          <w:szCs w:val="21"/>
        </w:rPr>
        <w:br/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（1）某时刻温度计示数如图所示，此时乙的温度为________</w:t>
      </w:r>
      <m:oMath>
        <m:sSup>
          <m:sSupPr>
            <m:ctrlPr>
              <w:rPr>
                <w:rFonts w:ascii="Cambria Math" w:hAnsi="Cambria Math" w:cs="宋体" w:hint="eastAsia"/>
              </w:rPr>
            </m:ctrlPr>
          </m:sSupPr>
          <m:e/>
          <m:sup>
            <m:r>
              <w:rPr>
                <w:rFonts w:ascii="Cambria Math" w:hAnsi="Cambria Math" w:cs="宋体" w:hint="eastAsia"/>
                <w:szCs w:val="21"/>
              </w:rPr>
              <m:t>∘</m:t>
            </m:r>
          </m:sup>
        </m:sSup>
        <m:r>
          <w:rPr>
            <w:rFonts w:ascii="Cambria Math" w:hAnsi="Cambria Math" w:cs="宋体" w:hint="eastAsia"/>
            <w:szCs w:val="21"/>
          </w:rPr>
          <m:t>C</m:t>
        </m:r>
      </m:oMath>
      <w:r w:rsidRPr="00EC7964">
        <w:rPr>
          <w:rFonts w:ascii="宋体" w:hAnsi="宋体" w:cs="宋体" w:hint="eastAsia"/>
          <w:szCs w:val="21"/>
        </w:rPr>
        <w:t>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（2）甲液体第</w:t>
      </w:r>
      <m:oMath>
        <m:r>
          <w:rPr>
            <w:rFonts w:ascii="Cambria Math" w:hAnsi="Cambria Math" w:cs="宋体" w:hint="eastAsia"/>
            <w:szCs w:val="21"/>
          </w:rPr>
          <m:t>30s</m:t>
        </m:r>
      </m:oMath>
      <w:r w:rsidRPr="00EC7964">
        <w:rPr>
          <w:rFonts w:ascii="宋体" w:hAnsi="宋体" w:cs="宋体" w:hint="eastAsia"/>
          <w:szCs w:val="21"/>
        </w:rPr>
        <w:t>的内能________（选填“大于”“等于”或“小于”）第</w:t>
      </w:r>
      <m:oMath>
        <m:r>
          <w:rPr>
            <w:rFonts w:ascii="Cambria Math" w:hAnsi="Cambria Math" w:cs="宋体" w:hint="eastAsia"/>
            <w:szCs w:val="21"/>
          </w:rPr>
          <m:t>60s</m:t>
        </m:r>
      </m:oMath>
      <w:r w:rsidRPr="00EC7964">
        <w:rPr>
          <w:rFonts w:ascii="宋体" w:hAnsi="宋体" w:cs="宋体" w:hint="eastAsia"/>
          <w:szCs w:val="21"/>
        </w:rPr>
        <w:t>的内能．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（3）根据图中的图线及题目所给信息可得出：甲液体的沸点________乙液体的沸点（选填“高于”“等于”或“低于”），甲液体的比热容_________乙液体的比热容（选填“大于”“等于”或“小于”）．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【答案】 （1）58  </w:t>
      </w:r>
      <w:r w:rsidRPr="00EC7964">
        <w:rPr>
          <w:rFonts w:ascii="宋体" w:hAnsi="宋体" w:cs="宋体"/>
          <w:color w:val="FF0000"/>
          <w:szCs w:val="21"/>
        </w:rPr>
        <w:t xml:space="preserve">  </w:t>
      </w:r>
      <w:r w:rsidRPr="00EC7964">
        <w:rPr>
          <w:rFonts w:ascii="宋体" w:hAnsi="宋体" w:cs="宋体" w:hint="eastAsia"/>
          <w:color w:val="FF0000"/>
          <w:szCs w:val="21"/>
        </w:rPr>
        <w:t xml:space="preserve">（2）小于  </w:t>
      </w:r>
      <w:r w:rsidRPr="00EC7964">
        <w:rPr>
          <w:rFonts w:ascii="宋体" w:hAnsi="宋体" w:cs="宋体"/>
          <w:color w:val="FF0000"/>
          <w:szCs w:val="21"/>
        </w:rPr>
        <w:t xml:space="preserve">   </w:t>
      </w:r>
      <w:r w:rsidRPr="00EC7964">
        <w:rPr>
          <w:rFonts w:ascii="宋体" w:hAnsi="宋体" w:cs="宋体" w:hint="eastAsia"/>
          <w:color w:val="FF0000"/>
          <w:szCs w:val="21"/>
        </w:rPr>
        <w:t xml:space="preserve">（３）高于   大于  </w:t>
      </w:r>
      <w:r w:rsidRPr="00EC7964">
        <w:rPr>
          <w:rFonts w:ascii="宋体" w:hAnsi="宋体" w:cs="宋体"/>
          <w:color w:val="FF0000"/>
          <w:szCs w:val="21"/>
        </w:rPr>
        <w:t xml:space="preserve"> 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（1）由图可知，温度计的分度值为1∘C，示数为58∘C；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（2）由图可知，物体从30s到60s时，一直吸收热量，温度升高，内能变大，即甲液体第30s的内能小于第60s的内能；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3）液体沸腾的特点是，继续吸热但温度不再升高，由图可知甲液体的沸点是100∘C，乙液体的沸点是80∘C，所以甲液体沸点高于乙液体的沸点；由图可知，在0∼60s内，甲乙变化图象是重合的，即甲乙吸收相同的热量，升高相同的温度，由于甲的质量小于乙的质量，根据比热容定义可知，甲的比热容大于乙的比热容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12. 利用如图甲所示的实验装置探究“沙子和水的温度变化与吸热的关系”．操作如下：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38675" cy="1571625"/>
            <wp:effectExtent l="19050" t="0" r="9525" b="0"/>
            <wp:docPr id="17" name="Picture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（1）在两烧杯中分别装入初温度相同且________相等的沙子和水．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lastRenderedPageBreak/>
        <w:t>（2）用相同的酒精灯火焰加热，并用玻璃棒不断搅拌，实验中搅拌器的作用是：使液体________，根据实验数据绘制成温度与时间的关系图象，如图乙所示．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（3）实验中，是通过比较________来间接反映沙子和水吸收的热量．</w:t>
      </w:r>
    </w:p>
    <w:p w:rsidR="00C25296" w:rsidRPr="00EC7964" w:rsidRDefault="00C25296" w:rsidP="00C25296">
      <w:pPr>
        <w:numPr>
          <w:ilvl w:val="0"/>
          <w:numId w:val="3"/>
        </w:numPr>
        <w:spacing w:line="360" w:lineRule="auto"/>
        <w:textAlignment w:val="center"/>
        <w:rPr>
          <w:rFonts w:ascii="宋体" w:hAnsi="宋体" w:cs="宋体"/>
          <w:szCs w:val="21"/>
        </w:rPr>
      </w:pPr>
      <w:r w:rsidRPr="00EC7964">
        <w:rPr>
          <w:rFonts w:ascii="宋体" w:hAnsi="宋体" w:cs="宋体" w:hint="eastAsia"/>
          <w:szCs w:val="21"/>
        </w:rPr>
        <w:t>分析图象可知，对于质量相等的沙子和水，升温较快的是________，这表明________吸热本领更强；若使两者升高相同的温度，则________吸收的热量较多，由此可见，________的比热容较大．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【答案】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（1）质量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（2）受热均匀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（3）加热时间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 xml:space="preserve">（4）沙子   水 水   水  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【解析】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（1）为了研究水与沙子比热的大小，实验时，要控制水与沙子的初始温度、质量相等；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（2）为了使物质受热均匀，实验中应不断地用搅拌器搅拌；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（3）实验中，是通过比较加热时间来间接反映沙子和水吸收热量的多少；</w:t>
      </w:r>
    </w:p>
    <w:p w:rsidR="00C25296" w:rsidRPr="00EC7964" w:rsidRDefault="00C25296" w:rsidP="00C25296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（4）分析图象可知，对于质量相等的沙子和水：吸收相等热量，升温较快的是沙子，则沙子的吸热能力弱，而水的吸热能力强；</w:t>
      </w:r>
    </w:p>
    <w:p w:rsidR="00C25296" w:rsidRDefault="00C25296" w:rsidP="00C25296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 w:rsidRPr="00EC7964">
        <w:rPr>
          <w:rFonts w:ascii="宋体" w:hAnsi="宋体" w:cs="宋体" w:hint="eastAsia"/>
          <w:color w:val="FF0000"/>
          <w:szCs w:val="21"/>
        </w:rPr>
        <w:t>若使两者升高相同的温度，水加热时间较长，说明吸收的热量较多，由此可见水的比热容较大．</w:t>
      </w:r>
    </w:p>
    <w:p w:rsidR="007A08CC" w:rsidRPr="00C25296" w:rsidRDefault="007A08CC"/>
    <w:sectPr w:rsidR="007A08CC" w:rsidRPr="00C25296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8CC" w:rsidRDefault="007A08CC" w:rsidP="00C25296">
      <w:r>
        <w:separator/>
      </w:r>
    </w:p>
  </w:endnote>
  <w:endnote w:type="continuationSeparator" w:id="1">
    <w:p w:rsidR="007A08CC" w:rsidRDefault="007A08CC" w:rsidP="00C25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8CC" w:rsidRDefault="007A08CC" w:rsidP="00C25296">
      <w:r>
        <w:separator/>
      </w:r>
    </w:p>
  </w:footnote>
  <w:footnote w:type="continuationSeparator" w:id="1">
    <w:p w:rsidR="007A08CC" w:rsidRDefault="007A08CC" w:rsidP="00C252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296" w:rsidRDefault="00C25296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5" name="图片 4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31463661"/>
    <w:multiLevelType w:val="singleLevel"/>
    <w:tmpl w:val="31463661"/>
    <w:lvl w:ilvl="0">
      <w:start w:val="3"/>
      <w:numFmt w:val="decimal"/>
      <w:suff w:val="space"/>
      <w:lvlText w:val="第%1节"/>
      <w:lvlJc w:val="left"/>
    </w:lvl>
  </w:abstractNum>
  <w:abstractNum w:abstractNumId="2">
    <w:nsid w:val="66CBE40C"/>
    <w:multiLevelType w:val="singleLevel"/>
    <w:tmpl w:val="66CBE40C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296"/>
    <w:rsid w:val="007A08CC"/>
    <w:rsid w:val="00C2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9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5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52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5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5296"/>
    <w:rPr>
      <w:sz w:val="18"/>
      <w:szCs w:val="18"/>
    </w:rPr>
  </w:style>
  <w:style w:type="character" w:customStyle="1" w:styleId="Char1">
    <w:name w:val="普通(网站) Char"/>
    <w:link w:val="a5"/>
    <w:rsid w:val="00C25296"/>
    <w:rPr>
      <w:rFonts w:ascii="Calibri" w:hAnsi="Calibri"/>
      <w:sz w:val="24"/>
      <w:szCs w:val="24"/>
    </w:rPr>
  </w:style>
  <w:style w:type="paragraph" w:styleId="a5">
    <w:name w:val="Normal (Web)"/>
    <w:basedOn w:val="a"/>
    <w:link w:val="Char1"/>
    <w:rsid w:val="00C25296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2529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2529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621</Words>
  <Characters>3546</Characters>
  <Application>Microsoft Office Word</Application>
  <DocSecurity>0</DocSecurity>
  <Lines>29</Lines>
  <Paragraphs>8</Paragraphs>
  <ScaleCrop>false</ScaleCrop>
  <Company>China</Company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2019-11-20T14:24:00Z</dcterms:created>
  <dcterms:modified xsi:type="dcterms:W3CDTF">2019-11-20T14:24:00Z</dcterms:modified>
</cp:coreProperties>
</file>